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F7247CF" w14:textId="77777777" w:rsidR="00CC632E" w:rsidRDefault="00000000">
      <w:pPr>
        <w:pStyle w:val="Heading2"/>
        <w:widowControl w:val="0"/>
        <w:spacing w:before="120" w:after="60" w:line="240" w:lineRule="auto"/>
        <w:rPr>
          <w:rFonts w:ascii="Helvetica Neue" w:eastAsia="Helvetica Neue" w:hAnsi="Helvetica Neue" w:cs="Helvetica Neue"/>
          <w:color w:val="00A000"/>
          <w:sz w:val="18"/>
          <w:szCs w:val="18"/>
        </w:rPr>
      </w:pPr>
      <w:bookmarkStart w:id="0" w:name="_heading=h.7xv3qe898miu" w:colFirst="0" w:colLast="0"/>
      <w:bookmarkEnd w:id="0"/>
      <w:r>
        <w:rPr>
          <w:rFonts w:ascii="Helvetica Neue" w:eastAsia="Helvetica Neue" w:hAnsi="Helvetica Neue" w:cs="Helvetica Neue"/>
          <w:b/>
          <w:bCs/>
        </w:rPr>
        <w:t>Energía renovable con el medidor de energía luminosa</w:t>
      </w:r>
    </w:p>
    <w:p w14:paraId="6E39A457" w14:textId="77777777" w:rsidR="00CC632E" w:rsidRDefault="00000000">
      <w:pPr>
        <w:pStyle w:val="Heading2"/>
        <w:rPr>
          <w:rFonts w:ascii="Helvetica Neue" w:eastAsia="Helvetica Neue" w:hAnsi="Helvetica Neue" w:cs="Helvetica Neue"/>
          <w:sz w:val="28"/>
          <w:szCs w:val="28"/>
        </w:rPr>
      </w:pPr>
      <w:bookmarkStart w:id="1" w:name="_heading=h.2hbrpxmfkr5u" w:colFirst="0" w:colLast="0"/>
      <w:bookmarkEnd w:id="1"/>
      <w:r>
        <w:rPr>
          <w:rFonts w:ascii="Helvetica Neue" w:eastAsia="Helvetica Neue" w:hAnsi="Helvetica Neue" w:cs="Helvetica Neue"/>
          <w:sz w:val="28"/>
          <w:szCs w:val="28"/>
        </w:rPr>
        <w:t>Utilización de este proyecto</w:t>
      </w:r>
      <w:r>
        <w:rPr>
          <w:noProof/>
        </w:rPr>
        <w:drawing>
          <wp:anchor distT="114300" distB="114300" distL="114300" distR="114300" simplePos="0" relativeHeight="251658240" behindDoc="0" locked="0" layoutInCell="1" hidden="0" allowOverlap="1" wp14:anchorId="16F42289" wp14:editId="2EDDA9A1">
            <wp:simplePos x="0" y="0"/>
            <wp:positionH relativeFrom="column">
              <wp:posOffset>5410200</wp:posOffset>
            </wp:positionH>
            <wp:positionV relativeFrom="paragraph">
              <wp:posOffset>701675</wp:posOffset>
            </wp:positionV>
            <wp:extent cx="359777" cy="455717"/>
            <wp:effectExtent l="0" t="0" r="0" b="0"/>
            <wp:wrapSquare wrapText="bothSides" distT="114300" distB="114300" distL="114300" distR="114300"/>
            <wp:docPr id="6" name="image1.png" descr="decorativo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 descr="decorativo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9777" cy="45571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34629D22" w14:textId="77777777" w:rsidR="00CC632E" w:rsidRDefault="00000000">
      <w:pPr>
        <w:widowControl w:val="0"/>
        <w:spacing w:line="240" w:lineRule="auto"/>
        <w:rPr>
          <w:rFonts w:ascii="Helvetica Neue" w:eastAsia="Helvetica Neue" w:hAnsi="Helvetica Neue" w:cs="Helvetica Neue"/>
          <w:sz w:val="20"/>
          <w:szCs w:val="20"/>
        </w:rPr>
      </w:pPr>
      <w:r>
        <w:rPr>
          <w:rFonts w:ascii="Helvetica Neue" w:eastAsia="Helvetica Neue" w:hAnsi="Helvetica Neue" w:cs="Helvetica Neue"/>
          <w:sz w:val="20"/>
          <w:szCs w:val="20"/>
        </w:rPr>
        <w:t xml:space="preserve">El BBC </w:t>
      </w:r>
      <w:proofErr w:type="spellStart"/>
      <w:r>
        <w:rPr>
          <w:rFonts w:ascii="Helvetica Neue" w:eastAsia="Helvetica Neue" w:hAnsi="Helvetica Neue" w:cs="Helvetica Neue"/>
          <w:sz w:val="20"/>
          <w:szCs w:val="20"/>
        </w:rPr>
        <w:t>micro:bit</w:t>
      </w:r>
      <w:proofErr w:type="spellEnd"/>
      <w:r>
        <w:rPr>
          <w:rFonts w:ascii="Helvetica Neue" w:eastAsia="Helvetica Neue" w:hAnsi="Helvetica Neue" w:cs="Helvetica Neue"/>
          <w:sz w:val="20"/>
          <w:szCs w:val="20"/>
        </w:rPr>
        <w:t xml:space="preserve"> tiene un sensor de luz en su pantalla led que se utiliza para recopilar los niveles de luz en diversos lugares del entorno de aprendizaje.</w:t>
      </w:r>
    </w:p>
    <w:p w14:paraId="46330109" w14:textId="77777777" w:rsidR="00CC632E" w:rsidRDefault="00CC632E">
      <w:pPr>
        <w:widowControl w:val="0"/>
        <w:spacing w:line="240" w:lineRule="auto"/>
        <w:rPr>
          <w:rFonts w:ascii="Helvetica Neue" w:eastAsia="Helvetica Neue" w:hAnsi="Helvetica Neue" w:cs="Helvetica Neue"/>
          <w:sz w:val="20"/>
          <w:szCs w:val="20"/>
        </w:rPr>
      </w:pPr>
    </w:p>
    <w:p w14:paraId="2DBB8E63" w14:textId="77777777" w:rsidR="00CC632E" w:rsidRDefault="00000000">
      <w:pPr>
        <w:widowControl w:val="0"/>
        <w:spacing w:line="240" w:lineRule="auto"/>
        <w:rPr>
          <w:rFonts w:ascii="Helvetica Neue" w:eastAsia="Helvetica Neue" w:hAnsi="Helvetica Neue" w:cs="Helvetica Neue"/>
          <w:sz w:val="20"/>
          <w:szCs w:val="20"/>
        </w:rPr>
      </w:pPr>
      <w:r>
        <w:rPr>
          <w:rFonts w:ascii="Helvetica Neue" w:eastAsia="Helvetica Neue" w:hAnsi="Helvetica Neue" w:cs="Helvetica Neue"/>
          <w:sz w:val="20"/>
          <w:szCs w:val="20"/>
        </w:rPr>
        <w:t xml:space="preserve">Los alumnos pueden utilizar el medidor de energía del </w:t>
      </w:r>
      <w:proofErr w:type="spellStart"/>
      <w:r>
        <w:rPr>
          <w:rFonts w:ascii="Helvetica Neue" w:eastAsia="Helvetica Neue" w:hAnsi="Helvetica Neue" w:cs="Helvetica Neue"/>
          <w:sz w:val="20"/>
          <w:szCs w:val="20"/>
        </w:rPr>
        <w:t>micro:bit</w:t>
      </w:r>
      <w:proofErr w:type="spellEnd"/>
      <w:r>
        <w:rPr>
          <w:rFonts w:ascii="Helvetica Neue" w:eastAsia="Helvetica Neue" w:hAnsi="Helvetica Neue" w:cs="Helvetica Neue"/>
          <w:sz w:val="20"/>
          <w:szCs w:val="20"/>
        </w:rPr>
        <w:t xml:space="preserve"> para combinar los datos sobre los niveles de luz con sus conocimientos sobre la energía solar como recurso natural. Esto les ayuda a explorar cómo las diferentes fuentes de energía y combustibles afectan al medio ambiente.</w:t>
      </w:r>
    </w:p>
    <w:p w14:paraId="0F5236D2" w14:textId="77777777" w:rsidR="00CC632E" w:rsidRDefault="00000000">
      <w:pPr>
        <w:pStyle w:val="Heading2"/>
        <w:rPr>
          <w:rFonts w:ascii="Helvetica Neue" w:eastAsia="Helvetica Neue" w:hAnsi="Helvetica Neue" w:cs="Helvetica Neue"/>
          <w:sz w:val="28"/>
          <w:szCs w:val="28"/>
        </w:rPr>
      </w:pPr>
      <w:bookmarkStart w:id="2" w:name="_heading=h.2r1cymhxcbf7" w:colFirst="0" w:colLast="0"/>
      <w:bookmarkEnd w:id="2"/>
      <w:r>
        <w:rPr>
          <w:rFonts w:ascii="Helvetica Neue" w:eastAsia="Helvetica Neue" w:hAnsi="Helvetica Neue" w:cs="Helvetica Neue"/>
          <w:sz w:val="28"/>
          <w:szCs w:val="28"/>
        </w:rPr>
        <w:t>Normas relevantes para este proyecto</w:t>
      </w:r>
    </w:p>
    <w:tbl>
      <w:tblPr>
        <w:tblStyle w:val="a2"/>
        <w:tblW w:w="93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360"/>
      </w:tblGrid>
      <w:tr w:rsidR="00CC632E" w14:paraId="0EA5B77D" w14:textId="77777777">
        <w:tc>
          <w:tcPr>
            <w:tcW w:w="9360" w:type="dxa"/>
            <w:shd w:val="clear" w:color="auto" w:fill="00A000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00DDB5F" w14:textId="77777777" w:rsidR="00CC632E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b/>
                <w:bCs/>
                <w:color w:val="FFFFFF"/>
                <w:sz w:val="18"/>
                <w:szCs w:val="18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color w:val="FFFFFF"/>
                <w:sz w:val="18"/>
                <w:szCs w:val="18"/>
              </w:rPr>
              <w:t>Estándares NGSS de CA pertinentes</w:t>
            </w:r>
          </w:p>
        </w:tc>
      </w:tr>
      <w:tr w:rsidR="00CC632E" w14:paraId="27E9976E" w14:textId="77777777">
        <w:tc>
          <w:tcPr>
            <w:tcW w:w="93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67CE013" w14:textId="77777777" w:rsidR="00CC632E" w:rsidRDefault="00000000">
            <w:pPr>
              <w:pStyle w:val="Heading3"/>
              <w:widowControl w:val="0"/>
              <w:spacing w:before="0" w:after="0" w:line="240" w:lineRule="auto"/>
              <w:rPr>
                <w:rFonts w:ascii="Helvetica Neue" w:eastAsia="Helvetica Neue" w:hAnsi="Helvetica Neue" w:cs="Helvetica Neue"/>
                <w:b/>
                <w:bCs/>
                <w:color w:val="000000"/>
                <w:sz w:val="20"/>
                <w:szCs w:val="20"/>
                <w:u w:val="single"/>
              </w:rPr>
            </w:pPr>
            <w:bookmarkStart w:id="3" w:name="_heading=h.p6xm8g2jzfdn" w:colFirst="0" w:colLast="0"/>
            <w:bookmarkEnd w:id="3"/>
            <w:r>
              <w:rPr>
                <w:rFonts w:ascii="Helvetica Neue" w:eastAsia="Helvetica Neue" w:hAnsi="Helvetica Neue" w:cs="Helvetica Neue"/>
                <w:b/>
                <w:bCs/>
                <w:color w:val="000000"/>
                <w:sz w:val="20"/>
                <w:szCs w:val="20"/>
                <w:u w:val="single"/>
              </w:rPr>
              <w:t>4-ESS3 La Tierra y la actividad humana</w:t>
            </w:r>
          </w:p>
          <w:p w14:paraId="7FACEC13" w14:textId="77777777" w:rsidR="00CC632E" w:rsidRDefault="00000000">
            <w:pPr>
              <w:pStyle w:val="Heading3"/>
              <w:widowControl w:val="0"/>
              <w:spacing w:before="0" w:after="0" w:line="240" w:lineRule="auto"/>
              <w:rPr>
                <w:rFonts w:ascii="Helvetica Neue" w:eastAsia="Helvetica Neue" w:hAnsi="Helvetica Neue" w:cs="Helvetica Neue"/>
                <w:strike/>
                <w:sz w:val="20"/>
                <w:szCs w:val="20"/>
              </w:rPr>
            </w:pPr>
            <w:bookmarkStart w:id="4" w:name="_heading=h.sgi00188bwad" w:colFirst="0" w:colLast="0"/>
            <w:bookmarkEnd w:id="4"/>
            <w:r>
              <w:rPr>
                <w:rFonts w:ascii="Helvetica Neue" w:eastAsia="Helvetica Neue" w:hAnsi="Helvetica Neue" w:cs="Helvetica Neue"/>
                <w:color w:val="000000"/>
                <w:sz w:val="20"/>
                <w:szCs w:val="20"/>
              </w:rPr>
              <w:t>4-ESS3-1 Obtener y combinar información para describir que la energía y los combustibles se derivan de recursos naturales y que su uso afecta al medio ambiente.</w:t>
            </w:r>
          </w:p>
        </w:tc>
      </w:tr>
    </w:tbl>
    <w:p w14:paraId="47631A79" w14:textId="77777777" w:rsidR="00CC632E" w:rsidRDefault="00CC632E">
      <w:pPr>
        <w:pStyle w:val="Heading3"/>
        <w:widowControl w:val="0"/>
        <w:spacing w:before="120" w:after="60" w:line="240" w:lineRule="auto"/>
        <w:rPr>
          <w:rFonts w:ascii="Helvetica Neue" w:eastAsia="Helvetica Neue" w:hAnsi="Helvetica Neue" w:cs="Helvetica Neue"/>
          <w:sz w:val="20"/>
          <w:szCs w:val="20"/>
        </w:rPr>
      </w:pPr>
      <w:bookmarkStart w:id="5" w:name="_heading=h.iymehth9dbz" w:colFirst="0" w:colLast="0"/>
      <w:bookmarkEnd w:id="5"/>
    </w:p>
    <w:tbl>
      <w:tblPr>
        <w:tblStyle w:val="a3"/>
        <w:tblW w:w="93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360"/>
      </w:tblGrid>
      <w:tr w:rsidR="00CC632E" w14:paraId="29B8F36A" w14:textId="77777777">
        <w:tc>
          <w:tcPr>
            <w:tcW w:w="9360" w:type="dxa"/>
            <w:shd w:val="clear" w:color="auto" w:fill="00A000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FFB60AF" w14:textId="77777777" w:rsidR="00CC632E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b/>
                <w:bCs/>
                <w:color w:val="FFFFFF"/>
                <w:sz w:val="18"/>
                <w:szCs w:val="18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color w:val="FFFFFF"/>
                <w:sz w:val="18"/>
                <w:szCs w:val="18"/>
              </w:rPr>
              <w:t>Normas de la Informática de CA</w:t>
            </w:r>
          </w:p>
        </w:tc>
      </w:tr>
      <w:tr w:rsidR="00CC632E" w14:paraId="67B5968F" w14:textId="77777777">
        <w:tc>
          <w:tcPr>
            <w:tcW w:w="93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75EFB2E" w14:textId="77777777" w:rsidR="00CC632E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  <w:r>
              <w:rPr>
                <w:rFonts w:ascii="Helvetica Neue" w:eastAsia="Helvetica Neue" w:hAnsi="Helvetica Neue" w:cs="Helvetica Neue"/>
                <w:sz w:val="20"/>
                <w:szCs w:val="20"/>
              </w:rPr>
              <w:t>3-5.DA.8 Organizar y presentar los datos recopilados de forma visual para resaltar las relaciones y respaldar una afirmación. (P7.1)</w:t>
            </w:r>
          </w:p>
          <w:p w14:paraId="51D6ED1A" w14:textId="77777777" w:rsidR="00CC632E" w:rsidRDefault="00CC632E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</w:p>
          <w:p w14:paraId="3D52CCAC" w14:textId="77777777" w:rsidR="00CC632E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  <w:r>
              <w:rPr>
                <w:rFonts w:ascii="Helvetica Neue" w:eastAsia="Helvetica Neue" w:hAnsi="Helvetica Neue" w:cs="Helvetica Neue"/>
                <w:sz w:val="20"/>
                <w:szCs w:val="20"/>
              </w:rPr>
              <w:t>3-5.DA.9 Utilizar los datos para destacar y/o proponer relaciones, predecir resultados o comunicar ideas. (P7.1)</w:t>
            </w:r>
          </w:p>
          <w:p w14:paraId="2C82AE3D" w14:textId="77777777" w:rsidR="00CC632E" w:rsidRDefault="00CC632E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</w:p>
          <w:p w14:paraId="2C632624" w14:textId="77777777" w:rsidR="00CC632E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  <w:r>
              <w:rPr>
                <w:rFonts w:ascii="Helvetica Neue" w:eastAsia="Helvetica Neue" w:hAnsi="Helvetica Neue" w:cs="Helvetica Neue"/>
                <w:sz w:val="20"/>
                <w:szCs w:val="20"/>
              </w:rPr>
              <w:t xml:space="preserve">3-5.AP.11 Crear programas que utilicen variables para almacenar y modificar datos. (P5.2) </w:t>
            </w:r>
          </w:p>
          <w:p w14:paraId="72BAED98" w14:textId="77777777" w:rsidR="00CC632E" w:rsidRDefault="00CC632E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</w:p>
          <w:p w14:paraId="0839DB1B" w14:textId="77777777" w:rsidR="00CC632E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  <w:r>
              <w:rPr>
                <w:rFonts w:ascii="Helvetica Neue" w:eastAsia="Helvetica Neue" w:hAnsi="Helvetica Neue" w:cs="Helvetica Neue"/>
                <w:sz w:val="20"/>
                <w:szCs w:val="20"/>
              </w:rPr>
              <w:t>3-5.AP.12 Crear programas que incluyan eventos, bucles y condicionales. (P5.2)</w:t>
            </w:r>
          </w:p>
          <w:p w14:paraId="2E974A17" w14:textId="77777777" w:rsidR="00CC632E" w:rsidRDefault="00CC632E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</w:p>
          <w:p w14:paraId="7D021F6E" w14:textId="77777777" w:rsidR="00CC632E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  <w:r>
              <w:rPr>
                <w:rFonts w:ascii="Helvetica Neue" w:eastAsia="Helvetica Neue" w:hAnsi="Helvetica Neue" w:cs="Helvetica Neue"/>
                <w:sz w:val="20"/>
                <w:szCs w:val="20"/>
              </w:rPr>
              <w:t>3-5.CS.2 Demostrar cómo el hardware y el software informáticos funcionan juntos como un sistema para realizar tareas. (P4.4)</w:t>
            </w:r>
          </w:p>
          <w:p w14:paraId="557CBF50" w14:textId="77777777" w:rsidR="00CC632E" w:rsidRDefault="00CC632E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</w:p>
          <w:p w14:paraId="2DC43FBF" w14:textId="77777777" w:rsidR="00CC632E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  <w:r>
              <w:rPr>
                <w:rFonts w:ascii="Helvetica Neue" w:eastAsia="Helvetica Neue" w:hAnsi="Helvetica Neue" w:cs="Helvetica Neue"/>
                <w:sz w:val="20"/>
                <w:szCs w:val="20"/>
              </w:rPr>
              <w:t>3-5.CS.3 Determinar posibles soluciones para resolver problemas sencillos de hardware y software utilizando estrategias comunes de resolución de problemas. (P6.2)</w:t>
            </w:r>
          </w:p>
          <w:p w14:paraId="5CCE5A80" w14:textId="77777777" w:rsidR="00CC632E" w:rsidRDefault="00CC632E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</w:p>
          <w:p w14:paraId="7372D1B7" w14:textId="77777777" w:rsidR="00CC632E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  <w:r>
              <w:rPr>
                <w:rFonts w:ascii="Helvetica Neue" w:eastAsia="Helvetica Neue" w:hAnsi="Helvetica Neue" w:cs="Helvetica Neue"/>
                <w:sz w:val="20"/>
                <w:szCs w:val="20"/>
              </w:rPr>
              <w:t>3-5.AP.14 Crear programas incorporando partes más pequeñas de programas existentes, para desarrollar algo nuevo o añadir funciones más avanzadas. (P4.2, P5.3)</w:t>
            </w:r>
          </w:p>
          <w:p w14:paraId="16E444EE" w14:textId="77777777" w:rsidR="00CC632E" w:rsidRDefault="00CC632E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</w:p>
          <w:p w14:paraId="4E352412" w14:textId="77777777" w:rsidR="00CC632E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  <w:r>
              <w:rPr>
                <w:rFonts w:ascii="Helvetica Neue" w:eastAsia="Helvetica Neue" w:hAnsi="Helvetica Neue" w:cs="Helvetica Neue"/>
                <w:sz w:val="20"/>
                <w:szCs w:val="20"/>
              </w:rPr>
              <w:t>3-5.AP.17 Probar y depurar un programa o algoritmo para asegurarte de que cumple la tarea prevista. (P6.2)</w:t>
            </w:r>
          </w:p>
        </w:tc>
      </w:tr>
    </w:tbl>
    <w:p w14:paraId="3C5DEBDA" w14:textId="77777777" w:rsidR="00CC632E" w:rsidRDefault="00CC632E">
      <w:pPr>
        <w:pStyle w:val="Heading2"/>
        <w:spacing w:before="0" w:after="0"/>
        <w:rPr>
          <w:rFonts w:ascii="Helvetica Neue" w:eastAsia="Helvetica Neue" w:hAnsi="Helvetica Neue" w:cs="Helvetica Neue"/>
          <w:sz w:val="28"/>
          <w:szCs w:val="28"/>
        </w:rPr>
      </w:pPr>
      <w:bookmarkStart w:id="6" w:name="_heading=h.tym538zbbpd1" w:colFirst="0" w:colLast="0"/>
      <w:bookmarkEnd w:id="6"/>
    </w:p>
    <w:p w14:paraId="7A2DE65B" w14:textId="77777777" w:rsidR="00CC632E" w:rsidRDefault="00000000">
      <w:pPr>
        <w:pStyle w:val="Heading2"/>
        <w:spacing w:before="0"/>
        <w:rPr>
          <w:rFonts w:ascii="Helvetica Neue" w:eastAsia="Helvetica Neue" w:hAnsi="Helvetica Neue" w:cs="Helvetica Neue"/>
          <w:sz w:val="28"/>
          <w:szCs w:val="28"/>
        </w:rPr>
      </w:pPr>
      <w:bookmarkStart w:id="7" w:name="_heading=h.q9zb5538ismy" w:colFirst="0" w:colLast="0"/>
      <w:bookmarkEnd w:id="7"/>
      <w:r>
        <w:rPr>
          <w:rFonts w:ascii="Helvetica Neue" w:eastAsia="Helvetica Neue" w:hAnsi="Helvetica Neue" w:cs="Helvetica Neue"/>
          <w:sz w:val="28"/>
          <w:szCs w:val="28"/>
        </w:rPr>
        <w:t>Encuentra el nivel adecuado para ti y tu clase.</w:t>
      </w:r>
    </w:p>
    <w:p w14:paraId="4DEB1AEF" w14:textId="77777777" w:rsidR="00CC632E" w:rsidRDefault="00000000">
      <w:pPr>
        <w:rPr>
          <w:rFonts w:ascii="Helvetica Neue" w:eastAsia="Helvetica Neue" w:hAnsi="Helvetica Neue" w:cs="Helvetica Neue"/>
          <w:sz w:val="20"/>
          <w:szCs w:val="20"/>
        </w:rPr>
      </w:pPr>
      <w:r>
        <w:rPr>
          <w:rFonts w:ascii="Helvetica Neue" w:eastAsia="Helvetica Neue" w:hAnsi="Helvetica Neue" w:cs="Helvetica Neue"/>
          <w:sz w:val="20"/>
          <w:szCs w:val="20"/>
        </w:rPr>
        <w:t>Selecciona el nivel de integración que vas a utilizar:</w:t>
      </w:r>
    </w:p>
    <w:tbl>
      <w:tblPr>
        <w:tblStyle w:val="a4"/>
        <w:tblW w:w="910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335"/>
        <w:gridCol w:w="7770"/>
      </w:tblGrid>
      <w:tr w:rsidR="00CC632E" w14:paraId="7666B947" w14:textId="77777777">
        <w:trPr>
          <w:trHeight w:val="610"/>
        </w:trPr>
        <w:tc>
          <w:tcPr>
            <w:tcW w:w="1335" w:type="dxa"/>
            <w:vMerge w:val="restart"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F750FA0" w14:textId="77777777" w:rsidR="00CC632E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b/>
                <w:bCs/>
                <w:color w:val="2993D6"/>
                <w:sz w:val="20"/>
                <w:szCs w:val="20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color w:val="2993D6"/>
                <w:sz w:val="20"/>
                <w:szCs w:val="20"/>
              </w:rPr>
              <w:t xml:space="preserve">Ligero  </w:t>
            </w:r>
          </w:p>
          <w:p w14:paraId="58E54DEE" w14:textId="77777777" w:rsidR="00CC632E" w:rsidRDefault="00000000">
            <w:pPr>
              <w:widowControl w:val="0"/>
              <w:spacing w:after="200"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  <w:r>
              <w:rPr>
                <w:rFonts w:ascii="Helvetica Neue" w:eastAsia="Helvetica Neue" w:hAnsi="Helvetica Neue" w:cs="Helvetica Neue"/>
                <w:sz w:val="20"/>
                <w:szCs w:val="20"/>
              </w:rPr>
              <w:t xml:space="preserve"> 🌶️</w:t>
            </w:r>
          </w:p>
          <w:p w14:paraId="6FEB975F" w14:textId="77777777" w:rsidR="00CC632E" w:rsidRDefault="00000000">
            <w:pPr>
              <w:widowControl w:val="0"/>
              <w:spacing w:after="200"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  <w:r>
              <w:rPr>
                <w:rFonts w:ascii="Helvetica Neue" w:eastAsia="Helvetica Neue" w:hAnsi="Helvetica Neue" w:cs="Helvetica Neue"/>
                <w:sz w:val="20"/>
                <w:szCs w:val="20"/>
              </w:rPr>
              <w:t>30 min.</w:t>
            </w:r>
          </w:p>
        </w:tc>
        <w:tc>
          <w:tcPr>
            <w:tcW w:w="7770" w:type="dxa"/>
            <w:tcBorders>
              <w:top w:val="single" w:sz="8" w:space="0" w:color="B7B7B7"/>
              <w:left w:val="single" w:sz="8" w:space="0" w:color="B7B7B7"/>
              <w:bottom w:val="single" w:sz="8" w:space="0" w:color="D9D9D9"/>
              <w:right w:val="single" w:sz="8" w:space="0" w:color="B7B7B7"/>
            </w:tcBorders>
            <w:shd w:val="clear" w:color="auto" w:fill="F3F3F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C1B17A4" w14:textId="77777777" w:rsidR="00CC632E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sz w:val="20"/>
                <w:szCs w:val="20"/>
              </w:rPr>
              <w:t xml:space="preserve">Resultado del aprendizaje: </w:t>
            </w:r>
            <w:r>
              <w:rPr>
                <w:rFonts w:ascii="Helvetica Neue" w:eastAsia="Helvetica Neue" w:hAnsi="Helvetica Neue" w:cs="Helvetica Neue"/>
                <w:sz w:val="20"/>
                <w:szCs w:val="20"/>
              </w:rPr>
              <w:t xml:space="preserve">puedo recoger datos sobre el nivel de luz en varios lugares de mi entorno de aprendizaje utilizando el medidor de energía luminosa del </w:t>
            </w:r>
            <w:proofErr w:type="spellStart"/>
            <w:r>
              <w:rPr>
                <w:rFonts w:ascii="Helvetica Neue" w:eastAsia="Helvetica Neue" w:hAnsi="Helvetica Neue" w:cs="Helvetica Neue"/>
                <w:sz w:val="20"/>
                <w:szCs w:val="20"/>
              </w:rPr>
              <w:t>micro:bit</w:t>
            </w:r>
            <w:proofErr w:type="spellEnd"/>
            <w:r>
              <w:rPr>
                <w:rFonts w:ascii="Helvetica Neue" w:eastAsia="Helvetica Neue" w:hAnsi="Helvetica Neue" w:cs="Helvetica Neue"/>
                <w:sz w:val="20"/>
                <w:szCs w:val="20"/>
              </w:rPr>
              <w:t xml:space="preserve"> para explorar cómo pueden afectar a la Tierra las distintas fuentes de energía.</w:t>
            </w:r>
          </w:p>
        </w:tc>
      </w:tr>
      <w:tr w:rsidR="00CC632E" w14:paraId="0CBC74BC" w14:textId="77777777">
        <w:trPr>
          <w:trHeight w:val="610"/>
        </w:trPr>
        <w:tc>
          <w:tcPr>
            <w:tcW w:w="1335" w:type="dxa"/>
            <w:vMerge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DDEDCAA" w14:textId="77777777" w:rsidR="00CC632E" w:rsidRDefault="00CC632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Helvetica Neue" w:eastAsia="Helvetica Neue" w:hAnsi="Helvetica Neue" w:cs="Helvetica Neue"/>
                <w:sz w:val="20"/>
                <w:szCs w:val="20"/>
              </w:rPr>
            </w:pPr>
          </w:p>
        </w:tc>
        <w:tc>
          <w:tcPr>
            <w:tcW w:w="7770" w:type="dxa"/>
            <w:tcBorders>
              <w:top w:val="single" w:sz="8" w:space="0" w:color="D9D9D9"/>
              <w:left w:val="single" w:sz="8" w:space="0" w:color="D9D9D9"/>
              <w:bottom w:val="single" w:sz="8" w:space="0" w:color="D9D9D9"/>
              <w:right w:val="single" w:sz="8" w:space="0" w:color="D9D9D9"/>
            </w:tcBorders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C459F9" w14:textId="77777777" w:rsidR="00CC632E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sz w:val="20"/>
                <w:szCs w:val="20"/>
              </w:rPr>
              <w:t xml:space="preserve">Descripción de la actividad: </w:t>
            </w:r>
            <w:r>
              <w:rPr>
                <w:rFonts w:ascii="Helvetica Neue" w:eastAsia="Helvetica Neue" w:hAnsi="Helvetica Neue" w:cs="Helvetica Neue"/>
                <w:sz w:val="20"/>
                <w:szCs w:val="20"/>
              </w:rPr>
              <w:t>utilizando el código existente, mide los niveles de luz en diferentes lugares. Utiliza los datos para explorar cómo los recursos naturales proporcionan energía y cómo el uso de la energía afecta al medio ambiente.</w:t>
            </w:r>
          </w:p>
        </w:tc>
      </w:tr>
      <w:tr w:rsidR="00CC632E" w14:paraId="665930B7" w14:textId="77777777">
        <w:trPr>
          <w:trHeight w:val="420"/>
        </w:trPr>
        <w:tc>
          <w:tcPr>
            <w:tcW w:w="1335" w:type="dxa"/>
            <w:vMerge w:val="restart"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D70A84" w14:textId="77777777" w:rsidR="00CC632E" w:rsidRDefault="00000000">
            <w:pPr>
              <w:widowControl w:val="0"/>
              <w:spacing w:after="200"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color w:val="6C4BC1"/>
                <w:sz w:val="20"/>
                <w:szCs w:val="20"/>
              </w:rPr>
              <w:t xml:space="preserve">Medio </w:t>
            </w:r>
            <w:r>
              <w:rPr>
                <w:rFonts w:ascii="Helvetica Neue" w:eastAsia="Helvetica Neue" w:hAnsi="Helvetica Neue" w:cs="Helvetica Neue"/>
                <w:sz w:val="20"/>
                <w:szCs w:val="20"/>
              </w:rPr>
              <w:t>🌶️🌶️</w:t>
            </w:r>
          </w:p>
          <w:p w14:paraId="38BB48F7" w14:textId="77777777" w:rsidR="00CC632E" w:rsidRDefault="00000000">
            <w:pPr>
              <w:widowControl w:val="0"/>
              <w:spacing w:after="200"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  <w:r>
              <w:rPr>
                <w:rFonts w:ascii="Helvetica Neue" w:eastAsia="Helvetica Neue" w:hAnsi="Helvetica Neue" w:cs="Helvetica Neue"/>
                <w:sz w:val="20"/>
                <w:szCs w:val="20"/>
              </w:rPr>
              <w:t>45 min.</w:t>
            </w:r>
          </w:p>
        </w:tc>
        <w:tc>
          <w:tcPr>
            <w:tcW w:w="7770" w:type="dxa"/>
            <w:tcBorders>
              <w:top w:val="single" w:sz="8" w:space="0" w:color="D9D9D9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shd w:val="clear" w:color="auto" w:fill="F3F3F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EAEB80" w14:textId="77777777" w:rsidR="00CC632E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sz w:val="20"/>
                <w:szCs w:val="20"/>
              </w:rPr>
              <w:t>Resultado del aprendizaje:</w:t>
            </w:r>
            <w:r>
              <w:rPr>
                <w:rFonts w:ascii="Helvetica Neue" w:eastAsia="Helvetica Neue" w:hAnsi="Helvetica Neue" w:cs="Helvetica Neue"/>
                <w:sz w:val="20"/>
                <w:szCs w:val="20"/>
              </w:rPr>
              <w:t xml:space="preserve"> puedo modificar mi propio programa medidor de energía luminosa para recopilar datos sobre los niveles de luz en distintos lugares de mi entorno de aprendizaje y explorar cómo las diferentes fuentes de energía pueden afectar a la Tierra.</w:t>
            </w:r>
          </w:p>
        </w:tc>
      </w:tr>
      <w:tr w:rsidR="00CC632E" w14:paraId="0B0CD47C" w14:textId="77777777">
        <w:trPr>
          <w:trHeight w:val="420"/>
        </w:trPr>
        <w:tc>
          <w:tcPr>
            <w:tcW w:w="1335" w:type="dxa"/>
            <w:vMerge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6AEC48F" w14:textId="77777777" w:rsidR="00CC632E" w:rsidRDefault="00CC632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Helvetica Neue" w:eastAsia="Helvetica Neue" w:hAnsi="Helvetica Neue" w:cs="Helvetica Neue"/>
                <w:sz w:val="20"/>
                <w:szCs w:val="20"/>
              </w:rPr>
            </w:pPr>
          </w:p>
        </w:tc>
        <w:tc>
          <w:tcPr>
            <w:tcW w:w="7770" w:type="dxa"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9B760E3" w14:textId="77777777" w:rsidR="00CC632E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sz w:val="20"/>
                <w:szCs w:val="20"/>
              </w:rPr>
              <w:t xml:space="preserve">Descripción de la actividad: </w:t>
            </w:r>
            <w:r>
              <w:rPr>
                <w:rFonts w:ascii="Helvetica Neue" w:eastAsia="Helvetica Neue" w:hAnsi="Helvetica Neue" w:cs="Helvetica Neue"/>
                <w:sz w:val="20"/>
                <w:szCs w:val="20"/>
              </w:rPr>
              <w:t>modifica el proyecto inicial para programar tu propio medidor de energía luminosa con el fin de medir los niveles de luz en diferentes lugares y, a continuación, utiliza los datos para explorar cómo los recursos naturales proporcionan energía y cómo el uso de la energía afecta al medio ambiente.</w:t>
            </w:r>
          </w:p>
        </w:tc>
      </w:tr>
      <w:tr w:rsidR="00CC632E" w14:paraId="345263E1" w14:textId="77777777">
        <w:trPr>
          <w:trHeight w:val="420"/>
        </w:trPr>
        <w:tc>
          <w:tcPr>
            <w:tcW w:w="1335" w:type="dxa"/>
            <w:vMerge w:val="restart"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64061CE" w14:textId="77777777" w:rsidR="00CC632E" w:rsidRDefault="00000000">
            <w:pPr>
              <w:widowControl w:val="0"/>
              <w:spacing w:after="200"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color w:val="CD0364"/>
                <w:sz w:val="20"/>
                <w:szCs w:val="20"/>
              </w:rPr>
              <w:t xml:space="preserve">Picante </w:t>
            </w:r>
            <w:r>
              <w:rPr>
                <w:rFonts w:ascii="Helvetica Neue" w:eastAsia="Helvetica Neue" w:hAnsi="Helvetica Neue" w:cs="Helvetica Neue"/>
                <w:sz w:val="20"/>
                <w:szCs w:val="20"/>
              </w:rPr>
              <w:t>🌶️🌶️🌶️</w:t>
            </w:r>
          </w:p>
          <w:p w14:paraId="6EF4DD9F" w14:textId="77777777" w:rsidR="00CC632E" w:rsidRDefault="00000000">
            <w:pPr>
              <w:widowControl w:val="0"/>
              <w:spacing w:after="200"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  <w:r>
              <w:rPr>
                <w:rFonts w:ascii="Helvetica Neue" w:eastAsia="Helvetica Neue" w:hAnsi="Helvetica Neue" w:cs="Helvetica Neue"/>
                <w:sz w:val="20"/>
                <w:szCs w:val="20"/>
              </w:rPr>
              <w:t>45-60 min.</w:t>
            </w:r>
          </w:p>
        </w:tc>
        <w:tc>
          <w:tcPr>
            <w:tcW w:w="7770" w:type="dxa"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shd w:val="clear" w:color="auto" w:fill="F3F3F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2E70909" w14:textId="77777777" w:rsidR="00CC632E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sz w:val="20"/>
                <w:szCs w:val="20"/>
              </w:rPr>
              <w:t xml:space="preserve">Resultado del aprendizaje: </w:t>
            </w:r>
            <w:r>
              <w:rPr>
                <w:rFonts w:ascii="Helvetica Neue" w:eastAsia="Helvetica Neue" w:hAnsi="Helvetica Neue" w:cs="Helvetica Neue"/>
                <w:sz w:val="20"/>
                <w:szCs w:val="20"/>
              </w:rPr>
              <w:t>soy capaz de crear mi propio programa de medidor de energía luminosa para recopilar datos sobre los niveles de luz en distintos lugares de mi entorno de aprendizaje y explorar cómo las diferentes fuentes de energía pueden afectar a la Tierra.</w:t>
            </w:r>
          </w:p>
        </w:tc>
      </w:tr>
      <w:tr w:rsidR="00CC632E" w14:paraId="1E36DD67" w14:textId="77777777">
        <w:trPr>
          <w:trHeight w:val="420"/>
        </w:trPr>
        <w:tc>
          <w:tcPr>
            <w:tcW w:w="1335" w:type="dxa"/>
            <w:vMerge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7CE7EC3" w14:textId="77777777" w:rsidR="00CC632E" w:rsidRDefault="00CC632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Helvetica Neue" w:eastAsia="Helvetica Neue" w:hAnsi="Helvetica Neue" w:cs="Helvetica Neue"/>
                <w:sz w:val="20"/>
                <w:szCs w:val="20"/>
              </w:rPr>
            </w:pPr>
          </w:p>
        </w:tc>
        <w:tc>
          <w:tcPr>
            <w:tcW w:w="7770" w:type="dxa"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E1D862" w14:textId="77777777" w:rsidR="00CC632E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sz w:val="20"/>
                <w:szCs w:val="20"/>
              </w:rPr>
              <w:t xml:space="preserve">Descripción de la actividad: </w:t>
            </w:r>
            <w:r>
              <w:rPr>
                <w:rFonts w:ascii="Helvetica Neue" w:eastAsia="Helvetica Neue" w:hAnsi="Helvetica Neue" w:cs="Helvetica Neue"/>
                <w:sz w:val="20"/>
                <w:szCs w:val="20"/>
              </w:rPr>
              <w:t>programa tu propio programa de medidor de energía luminosa para medir los niveles de luz en diferentes lugares y, a continuación, utiliza los datos para explorar cómo los recursos naturales proporcionan energía y cómo el uso de la energía afecta al medio ambiente.</w:t>
            </w:r>
          </w:p>
        </w:tc>
      </w:tr>
    </w:tbl>
    <w:p w14:paraId="39D87BEE" w14:textId="77777777" w:rsidR="00CC632E" w:rsidRDefault="00CC632E">
      <w:pPr>
        <w:rPr>
          <w:rFonts w:ascii="Helvetica Neue" w:eastAsia="Helvetica Neue" w:hAnsi="Helvetica Neue" w:cs="Helvetica Neue"/>
        </w:rPr>
      </w:pPr>
    </w:p>
    <w:p w14:paraId="41172630" w14:textId="77777777" w:rsidR="00CC632E" w:rsidRDefault="00000000">
      <w:pPr>
        <w:pStyle w:val="Heading2"/>
        <w:rPr>
          <w:rFonts w:ascii="Helvetica Neue" w:eastAsia="Helvetica Neue" w:hAnsi="Helvetica Neue" w:cs="Helvetica Neue"/>
          <w:sz w:val="28"/>
          <w:szCs w:val="28"/>
        </w:rPr>
      </w:pPr>
      <w:bookmarkStart w:id="8" w:name="_heading=h.5e5xos4ny7rt" w:colFirst="0" w:colLast="0"/>
      <w:bookmarkEnd w:id="8"/>
      <w:r>
        <w:rPr>
          <w:rFonts w:ascii="Helvetica Neue" w:eastAsia="Helvetica Neue" w:hAnsi="Helvetica Neue" w:cs="Helvetica Neue"/>
          <w:sz w:val="28"/>
          <w:szCs w:val="28"/>
        </w:rPr>
        <w:t>Empecemos…</w:t>
      </w:r>
      <w:r>
        <w:rPr>
          <w:noProof/>
        </w:rPr>
        <w:drawing>
          <wp:anchor distT="19050" distB="19050" distL="19050" distR="19050" simplePos="0" relativeHeight="251659264" behindDoc="0" locked="0" layoutInCell="1" hidden="0" allowOverlap="1" wp14:anchorId="08C14063" wp14:editId="78CFC099">
            <wp:simplePos x="0" y="0"/>
            <wp:positionH relativeFrom="column">
              <wp:posOffset>4152900</wp:posOffset>
            </wp:positionH>
            <wp:positionV relativeFrom="paragraph">
              <wp:posOffset>152400</wp:posOffset>
            </wp:positionV>
            <wp:extent cx="1903083" cy="1377433"/>
            <wp:effectExtent l="0" t="0" r="0" b="0"/>
            <wp:wrapSquare wrapText="bothSides" distT="19050" distB="19050" distL="19050" distR="19050"/>
            <wp:docPr id="7" name="image3.png" descr="Captura de pantalla de la guía del proyecto del profesor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 descr="Captura de pantalla de la guía del proyecto del profesor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03083" cy="137743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3020D947" w14:textId="77777777" w:rsidR="00CC632E" w:rsidRDefault="00CC632E">
      <w:pPr>
        <w:rPr>
          <w:rFonts w:ascii="Helvetica Neue" w:eastAsia="Helvetica Neue" w:hAnsi="Helvetica Neue" w:cs="Helvetica Neue"/>
          <w:sz w:val="20"/>
          <w:szCs w:val="20"/>
        </w:rPr>
      </w:pPr>
    </w:p>
    <w:p w14:paraId="773C4A76" w14:textId="77777777" w:rsidR="00CC632E" w:rsidRDefault="00000000">
      <w:pPr>
        <w:numPr>
          <w:ilvl w:val="0"/>
          <w:numId w:val="1"/>
        </w:numPr>
        <w:rPr>
          <w:rFonts w:ascii="Helvetica Neue" w:eastAsia="Helvetica Neue" w:hAnsi="Helvetica Neue" w:cs="Helvetica Neue"/>
          <w:sz w:val="20"/>
          <w:szCs w:val="20"/>
        </w:rPr>
      </w:pPr>
      <w:r>
        <w:rPr>
          <w:rFonts w:ascii="Helvetica Neue" w:eastAsia="Helvetica Neue" w:hAnsi="Helvetica Neue" w:cs="Helvetica Neue"/>
          <w:sz w:val="20"/>
          <w:szCs w:val="20"/>
        </w:rPr>
        <w:t>Utiliza nuestra guía del proyecto del docente para planificar cómo integrar este proyecto en tu enseñanza. La guía describe los pasos recomendados para cada nivel, incluyendo los enlaces a los códigos pertinentes y consejos útiles.</w:t>
      </w:r>
    </w:p>
    <w:p w14:paraId="5F01909E" w14:textId="77777777" w:rsidR="00CC632E" w:rsidRDefault="00CC632E">
      <w:pPr>
        <w:ind w:left="720"/>
        <w:rPr>
          <w:rFonts w:ascii="Helvetica Neue" w:eastAsia="Helvetica Neue" w:hAnsi="Helvetica Neue" w:cs="Helvetica Neue"/>
        </w:rPr>
      </w:pPr>
    </w:p>
    <w:p w14:paraId="5A15F20F" w14:textId="77777777" w:rsidR="00CC632E" w:rsidRDefault="00000000">
      <w:pPr>
        <w:numPr>
          <w:ilvl w:val="0"/>
          <w:numId w:val="1"/>
        </w:numPr>
        <w:rPr>
          <w:rFonts w:ascii="Helvetica Neue" w:eastAsia="Helvetica Neue" w:hAnsi="Helvetica Neue" w:cs="Helvetica Neue"/>
          <w:sz w:val="20"/>
          <w:szCs w:val="20"/>
        </w:rPr>
      </w:pPr>
      <w:r>
        <w:rPr>
          <w:rFonts w:ascii="Helvetica Neue" w:eastAsia="Helvetica Neue" w:hAnsi="Helvetica Neue" w:cs="Helvetica Neue"/>
          <w:sz w:val="20"/>
          <w:szCs w:val="20"/>
        </w:rPr>
        <w:t xml:space="preserve">Utiliza la </w:t>
      </w:r>
      <w:hyperlink r:id="rId10">
        <w:r>
          <w:rPr>
            <w:rFonts w:ascii="Helvetica Neue" w:eastAsia="Helvetica Neue" w:hAnsi="Helvetica Neue" w:cs="Helvetica Neue"/>
            <w:color w:val="1155CC"/>
            <w:sz w:val="20"/>
            <w:szCs w:val="20"/>
            <w:u w:val="single"/>
          </w:rPr>
          <w:t>tabla de consulta rápida del proyecto</w:t>
        </w:r>
      </w:hyperlink>
      <w:r>
        <w:rPr>
          <w:rFonts w:ascii="Helvetica Neue" w:eastAsia="Helvetica Neue" w:hAnsi="Helvetica Neue" w:cs="Helvetica Neue"/>
          <w:sz w:val="20"/>
          <w:szCs w:val="20"/>
        </w:rPr>
        <w:t xml:space="preserve"> como resumen rápido del mismo, incluyendo las normas clave cubiertas y su correspondencia con el nivel de integración.</w:t>
      </w:r>
    </w:p>
    <w:sectPr w:rsidR="00CC632E">
      <w:headerReference w:type="default" r:id="rId11"/>
      <w:footerReference w:type="default" r:id="rId12"/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A4CE9A3" w14:textId="77777777" w:rsidR="00444A9A" w:rsidRDefault="00444A9A">
      <w:pPr>
        <w:spacing w:line="240" w:lineRule="auto"/>
      </w:pPr>
      <w:r>
        <w:separator/>
      </w:r>
    </w:p>
  </w:endnote>
  <w:endnote w:type="continuationSeparator" w:id="0">
    <w:p w14:paraId="0860062C" w14:textId="77777777" w:rsidR="00444A9A" w:rsidRDefault="00444A9A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0CE72BA2-2BDB-3E4A-81DE-DE4C3C01F8B4}"/>
  </w:font>
  <w:font w:name="Lexend">
    <w:charset w:val="00"/>
    <w:family w:val="auto"/>
    <w:pitch w:val="default"/>
    <w:embedRegular r:id="rId2" w:fontKey="{AFF107DE-C9E6-A943-9584-87D00246B950}"/>
    <w:embedItalic r:id="rId3" w:fontKey="{C3AC3E07-F628-F14D-A359-68B04A9E1A54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4" w:fontKey="{C5EFA5D8-4D38-E745-A852-5817302F9065}"/>
  </w:font>
  <w:font w:name="Helvetica Neue">
    <w:panose1 w:val="02000503000000020004"/>
    <w:charset w:val="00"/>
    <w:family w:val="auto"/>
    <w:pitch w:val="variable"/>
    <w:sig w:usb0="E50002FF" w:usb1="500079DB" w:usb2="00000010" w:usb3="00000000" w:csb0="0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7" w:fontKey="{A58E75CD-E554-5849-8C07-93F0EF129822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8" w:fontKey="{2425A0F3-8FE7-5342-8F40-586A3F6AC4B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F06862" w14:textId="77777777" w:rsidR="00CC632E" w:rsidRDefault="00000000">
    <w:pPr>
      <w:pStyle w:val="Title"/>
      <w:jc w:val="right"/>
      <w:rPr>
        <w:sz w:val="14"/>
        <w:szCs w:val="14"/>
      </w:rPr>
    </w:pPr>
    <w:bookmarkStart w:id="10" w:name="_heading=h.e8djkij1bl3n" w:colFirst="0" w:colLast="0"/>
    <w:bookmarkEnd w:id="10"/>
    <w:r>
      <w:rPr>
        <w:noProof/>
        <w:color w:val="6AA84F"/>
        <w:sz w:val="48"/>
        <w:szCs w:val="48"/>
      </w:rPr>
      <w:drawing>
        <wp:inline distT="114300" distB="114300" distL="114300" distR="114300" wp14:anchorId="5C82B21C" wp14:editId="1CF7C719">
          <wp:extent cx="1376363" cy="351412"/>
          <wp:effectExtent l="0" t="0" r="0" b="0"/>
          <wp:docPr id="8" name="image2.png" descr="Logotipo de la Fundación Educativa Micro:bit con la palabra micro:bit al lado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 descr="Logotipo de la Fundación Educativa Micro:bit con la palabra micro:bit al lado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376363" cy="35141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9C8ECBC" w14:textId="77777777" w:rsidR="00444A9A" w:rsidRDefault="00444A9A">
      <w:pPr>
        <w:spacing w:line="240" w:lineRule="auto"/>
      </w:pPr>
      <w:r>
        <w:separator/>
      </w:r>
    </w:p>
  </w:footnote>
  <w:footnote w:type="continuationSeparator" w:id="0">
    <w:p w14:paraId="597B8325" w14:textId="77777777" w:rsidR="00444A9A" w:rsidRDefault="00444A9A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okmarkStart w:id="9" w:name="_heading=h.jx5qzwtdru3u" w:colFirst="0" w:colLast="0"/>
  <w:bookmarkEnd w:id="9"/>
  <w:p w14:paraId="76802675" w14:textId="77777777" w:rsidR="00CC632E" w:rsidRDefault="00000000">
    <w:pPr>
      <w:pStyle w:val="Title"/>
      <w:spacing w:line="240" w:lineRule="auto"/>
      <w:rPr>
        <w:rFonts w:ascii="Helvetica Neue" w:eastAsia="Helvetica Neue" w:hAnsi="Helvetica Neue" w:cs="Helvetica Neue"/>
        <w:color w:val="00A000"/>
        <w:sz w:val="44"/>
        <w:szCs w:val="44"/>
      </w:rPr>
    </w:pPr>
    <w:r>
      <w:rPr>
        <w:noProof/>
        <w:color w:val="6AA84F"/>
        <w:sz w:val="44"/>
        <w:szCs w:val="44"/>
      </w:rPr>
      <mc:AlternateContent>
        <mc:Choice Requires="wpg">
          <w:drawing>
            <wp:anchor distT="114300" distB="114300" distL="114300" distR="114300" simplePos="0" relativeHeight="251658240" behindDoc="0" locked="0" layoutInCell="1" hidden="0" allowOverlap="1" wp14:anchorId="1BAB8D41" wp14:editId="1F56B5A1">
              <wp:simplePos x="0" y="0"/>
              <wp:positionH relativeFrom="page">
                <wp:posOffset>-461959</wp:posOffset>
              </wp:positionH>
              <wp:positionV relativeFrom="page">
                <wp:posOffset>-19048</wp:posOffset>
              </wp:positionV>
              <wp:extent cx="8448675" cy="342900"/>
              <wp:effectExtent l="0" t="0" r="0" b="0"/>
              <wp:wrapSquare wrapText="bothSides" distT="114300" distB="114300" distL="114300" distR="114300"/>
              <wp:docPr id="5" name="Rectangle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175750" y="3299550"/>
                        <a:ext cx="6340500" cy="960900"/>
                      </a:xfrm>
                      <a:prstGeom prst="rect">
                        <a:avLst/>
                      </a:prstGeom>
                      <a:solidFill>
                        <a:srgbClr val="00A000"/>
                      </a:solidFill>
                      <a:ln w="9525" cap="flat" cmpd="sng">
                        <a:solidFill>
                          <a:srgbClr val="6AA84F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14:paraId="689DC546" w14:textId="77777777" w:rsidR="00CC632E" w:rsidRDefault="00CC632E">
                          <w:pPr>
                            <w:spacing w:line="240" w:lineRule="auto"/>
                            <w:jc w:val="center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114300" distT="114300" distL="114300" distR="114300" hidden="0" layoutInCell="1" locked="0" relativeHeight="0" simplePos="0">
              <wp:simplePos x="0" y="0"/>
              <wp:positionH relativeFrom="page">
                <wp:posOffset>-461959</wp:posOffset>
              </wp:positionH>
              <wp:positionV relativeFrom="page">
                <wp:posOffset>-19048</wp:posOffset>
              </wp:positionV>
              <wp:extent cx="8448675" cy="342900"/>
              <wp:effectExtent b="0" l="0" r="0" t="0"/>
              <wp:wrapSquare wrapText="bothSides" distB="114300" distT="114300" distL="114300" distR="114300"/>
              <wp:docPr id="5" name="image4.png"/>
              <a:graphic>
                <a:graphicData uri="http://schemas.openxmlformats.org/drawingml/2006/picture">
                  <pic:pic>
                    <pic:nvPicPr>
                      <pic:cNvPr id="0" name="image4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8448675" cy="3429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rFonts w:ascii="Helvetica Neue" w:eastAsia="Helvetica Neue" w:hAnsi="Helvetica Neue" w:cs="Helvetica Neue"/>
        <w:color w:val="00A000"/>
        <w:sz w:val="44"/>
        <w:szCs w:val="44"/>
      </w:rPr>
      <w:t xml:space="preserve">Integración de la Informática con las Ciencias Naturales: 4.º curso              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ED6778D"/>
    <w:multiLevelType w:val="multilevel"/>
    <w:tmpl w:val="5C96788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80439563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6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C632E"/>
    <w:rsid w:val="00444A9A"/>
    <w:rsid w:val="00C97ED3"/>
    <w:rsid w:val="00CC632E"/>
    <w:rsid w:val="00DA06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0C774074"/>
  <w15:docId w15:val="{7CD7DF6D-AB52-1548-9BDD-8858E84EEC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Lexend" w:eastAsia="Lexend" w:hAnsi="Lexend" w:cs="Lexend"/>
        <w:sz w:val="22"/>
        <w:szCs w:val="22"/>
        <w:lang w:val="es-AR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">
    <w:basedOn w:val="TableNormal1"/>
    <w:tblPr>
      <w:tblStyleRowBandSize w:val="1"/>
      <w:tblStyleColBandSize w:val="1"/>
    </w:tblPr>
  </w:style>
  <w:style w:type="table" w:customStyle="1" w:styleId="a0">
    <w:basedOn w:val="TableNormal1"/>
    <w:tblPr>
      <w:tblStyleRowBandSize w:val="1"/>
      <w:tblStyleColBandSize w:val="1"/>
    </w:tblPr>
  </w:style>
  <w:style w:type="table" w:customStyle="1" w:styleId="a1">
    <w:basedOn w:val="TableNormal1"/>
    <w:tblPr>
      <w:tblStyleRowBandSize w:val="1"/>
      <w:tblStyleColBandSize w:val="1"/>
    </w:tblPr>
  </w:style>
  <w:style w:type="paragraph" w:styleId="Header">
    <w:name w:val="header"/>
    <w:basedOn w:val="Normal"/>
    <w:link w:val="HeaderChar"/>
    <w:uiPriority w:val="99"/>
    <w:unhideWhenUsed/>
    <w:rsid w:val="00CD520E"/>
    <w:pPr>
      <w:tabs>
        <w:tab w:val="center" w:pos="4680"/>
        <w:tab w:val="right" w:pos="9360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D520E"/>
  </w:style>
  <w:style w:type="paragraph" w:styleId="Footer">
    <w:name w:val="footer"/>
    <w:basedOn w:val="Normal"/>
    <w:link w:val="FooterChar"/>
    <w:uiPriority w:val="99"/>
    <w:unhideWhenUsed/>
    <w:rsid w:val="00CD520E"/>
    <w:pPr>
      <w:tabs>
        <w:tab w:val="center" w:pos="4680"/>
        <w:tab w:val="right" w:pos="9360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D520E"/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rFonts w:ascii="Arial" w:eastAsia="Arial" w:hAnsi="Arial" w:cs="Arial"/>
      <w:color w:val="666666"/>
      <w:sz w:val="30"/>
      <w:szCs w:val="30"/>
    </w:rPr>
  </w:style>
  <w:style w:type="table" w:customStyle="1" w:styleId="a2">
    <w:basedOn w:val="TableNormal"/>
    <w:tblPr>
      <w:tblStyleRowBandSize w:val="1"/>
      <w:tblStyleColBandSize w:val="1"/>
    </w:tblPr>
  </w:style>
  <w:style w:type="table" w:customStyle="1" w:styleId="a3">
    <w:basedOn w:val="TableNormal"/>
    <w:tblPr>
      <w:tblStyleRowBandSize w:val="1"/>
      <w:tblStyleColBandSize w:val="1"/>
    </w:tblPr>
  </w:style>
  <w:style w:type="table" w:customStyle="1" w:styleId="a4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hyperlink" Target="https://mbit.io/us-quickreference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Cher" typeface="Plantagenet Cherokee"/>
        <a:font script="Yiii" typeface="Microsoft Yi Baiti"/>
        <a:font script="Thaa" typeface="MV Boli"/>
        <a:font script="Syrc" typeface="Estrangelo Edess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Cher" typeface="Plantagenet Cherokee"/>
        <a:font script="Yiii" typeface="Microsoft Yi Baiti"/>
        <a:font script="Thaa" typeface="MV Boli"/>
        <a:font script="Syrc" typeface="Estrangelo Edess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7+i0kpeXDApZvJon0Zm21TA2mhw==">CgMxLjAyDmguN3h2M3FlODk4bWl1Mg5oLjJoYnJweG1ma3I1dTIOaC4ycjFjeW1oeGNiZjcyDmgucDZ4bThnMmp6ZmRuMg5oLnNnaTAwMTg4YndhZDINaC5peW1laHRoOWRiejIOaC50eW01Mzh6YmJwZDEyDmgucTl6YjU1Mzhpc215Mg5oLjVlNXhvczRueTdydDIOaC5qeDVxend0ZHJ1M3UyDmguZThkamtpajFibDNuOAByITFabEQwdG4xbDNuTkY0LXNSSFNrUFBDN3pIT3c4SlR4a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638</Words>
  <Characters>3474</Characters>
  <Application>Microsoft Office Word</Application>
  <DocSecurity>0</DocSecurity>
  <Lines>84</Lines>
  <Paragraphs>41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4071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Resumen del proyecto</dc:title>
  <dc:subject/>
  <dc:creator>Micro:bit Educational Foundation</dc:creator>
  <cp:keywords/>
  <dc:description/>
  <cp:lastModifiedBy>Corey Rogers</cp:lastModifiedBy>
  <cp:revision>2</cp:revision>
  <dcterms:created xsi:type="dcterms:W3CDTF">2025-11-28T10:39:00Z</dcterms:created>
  <dcterms:modified xsi:type="dcterms:W3CDTF">2025-12-18T14:41:00Z</dcterms:modified>
  <cp:category/>
</cp:coreProperties>
</file>