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Including audio recordings with funny voice recorder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Literacy: </w:t>
      </w:r>
      <w:r>
        <w:t xml:space="preserve">Speaking &amp; listening, Presenting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The BBC micro:bit has a built-in microphone and speaker. Students can use the micro:bit to add audio recordings, including their voice and sound effects, to support the main ideas or themes of a presentation.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set at three different levels: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add audio recordings using the micro:bit funny voice recorder to develop the main idea or theme of a presentation.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funny voice recorder program to develop the main idea or theme of a presentation.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funny voice recorder program to develop the main idea or theme of a presentation.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ELA Standards </w:t>
      </w:r>
    </w:p>
    <w:p>
      <w:pPr>
        <w:spacing/>
        <w:pStyle w:val="Heading4"/>
      </w:pPr>
      <w:r>
        <w:t xml:space="preserve">Speaking and Listening: Presentation of Knowledge and Ideas</w:t>
      </w:r>
    </w:p>
    <w:p>
      <w:pPr>
        <w:spacing/>
        <w:pStyle w:val="ListParagraph"/>
        <w:numPr>
          <w:ilvl w:val="0"/>
          <w:numId w:val="1"/>
        </w:numPr>
      </w:pPr>
      <w:r>
        <w:t xml:space="preserve">SL.4.5 Add audio recordings and visual displays to presentations when appropriate to enhance the development of main ideas or themes.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pvivet0pc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pvivet0pc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cewdph0ew7p71f73qq439s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2026-03-17T16:26:48Z</dcterms:created>
  <dcterms:modified xsi:type="dcterms:W3CDTF">2026-03-17T16:26:48Z</dcterms:modified>
</cp:coreProperties>
</file>