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867F97" w14:textId="77777777" w:rsidR="00AB15DA" w:rsidRDefault="00000000">
      <w:pPr>
        <w:pStyle w:val="Heading2"/>
        <w:widowControl w:val="0"/>
        <w:spacing w:before="120" w:after="60" w:line="240" w:lineRule="auto"/>
        <w:rPr>
          <w:rFonts w:ascii="Helvetica Neue" w:eastAsia="Helvetica Neue" w:hAnsi="Helvetica Neue" w:cs="Helvetica Neue"/>
          <w:color w:val="00A000"/>
          <w:sz w:val="20"/>
          <w:szCs w:val="20"/>
        </w:rPr>
      </w:pPr>
      <w:bookmarkStart w:id="0" w:name="_heading=h.3utsv9439dl8" w:colFirst="0" w:colLast="0"/>
      <w:bookmarkEnd w:id="0"/>
      <w:r>
        <w:rPr>
          <w:rFonts w:ascii="Helvetica Neue" w:eastAsia="Helvetica Neue" w:hAnsi="Helvetica Neue" w:cs="Helvetica Neue"/>
          <w:b/>
          <w:bCs/>
          <w:sz w:val="36"/>
          <w:szCs w:val="36"/>
        </w:rPr>
        <w:t>Evolución biológica con el contador de especies</w:t>
      </w:r>
    </w:p>
    <w:p w14:paraId="27D97A41" w14:textId="77777777" w:rsidR="00AB15DA" w:rsidRDefault="00000000">
      <w:pPr>
        <w:pStyle w:val="Heading2"/>
        <w:rPr>
          <w:rFonts w:ascii="Helvetica Neue" w:eastAsia="Helvetica Neue" w:hAnsi="Helvetica Neue" w:cs="Helvetica Neue"/>
        </w:rPr>
      </w:pPr>
      <w:bookmarkStart w:id="1" w:name="_heading=h.drjkmcingpen" w:colFirst="0" w:colLast="0"/>
      <w:bookmarkEnd w:id="1"/>
      <w:r>
        <w:rPr>
          <w:rFonts w:ascii="Helvetica Neue" w:eastAsia="Helvetica Neue" w:hAnsi="Helvetica Neue" w:cs="Helvetica Neue"/>
        </w:rPr>
        <w:t>Utilización de este proyecto</w:t>
      </w: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0A48A0D1" wp14:editId="1F4E307E">
            <wp:simplePos x="0" y="0"/>
            <wp:positionH relativeFrom="column">
              <wp:posOffset>5486400</wp:posOffset>
            </wp:positionH>
            <wp:positionV relativeFrom="paragraph">
              <wp:posOffset>466725</wp:posOffset>
            </wp:positionV>
            <wp:extent cx="359777" cy="455717"/>
            <wp:effectExtent l="0" t="0" r="0" b="0"/>
            <wp:wrapSquare wrapText="bothSides" distT="114300" distB="114300" distL="114300" distR="114300"/>
            <wp:docPr id="6" name="image1.png" descr="decorativ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decorativo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9777" cy="4557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5D33E481" w14:textId="77777777" w:rsidR="00AB15DA" w:rsidRDefault="00000000">
      <w:pPr>
        <w:widowControl w:val="0"/>
        <w:spacing w:line="240" w:lineRule="auto"/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Recopilar datos es fácil y eficiente con el BBC </w:t>
      </w:r>
      <w:proofErr w:type="spellStart"/>
      <w:r>
        <w:rPr>
          <w:rFonts w:ascii="Helvetica Neue" w:eastAsia="Helvetica Neue" w:hAnsi="Helvetica Neue" w:cs="Helvetica Neue"/>
        </w:rPr>
        <w:t>micro:bit</w:t>
      </w:r>
      <w:proofErr w:type="spellEnd"/>
      <w:r>
        <w:rPr>
          <w:rFonts w:ascii="Helvetica Neue" w:eastAsia="Helvetica Neue" w:hAnsi="Helvetica Neue" w:cs="Helvetica Neue"/>
        </w:rPr>
        <w:t xml:space="preserve">. Los alumnos recopilan datos sobre dos especies diferentes de animales o plantas en el patio del colegio, en el barrio o en el parque local. A continuación, los alumnos pueden utilizar los datos recopilados para desarrollar argumentos basados en pruebas, como harían los científicos. </w:t>
      </w:r>
    </w:p>
    <w:p w14:paraId="2AD22159" w14:textId="77777777" w:rsidR="00AB15DA" w:rsidRDefault="00AB15DA">
      <w:pPr>
        <w:widowControl w:val="0"/>
        <w:spacing w:line="240" w:lineRule="auto"/>
        <w:rPr>
          <w:rFonts w:ascii="Helvetica Neue" w:eastAsia="Helvetica Neue" w:hAnsi="Helvetica Neue" w:cs="Helvetica Neue"/>
        </w:rPr>
      </w:pPr>
    </w:p>
    <w:p w14:paraId="5A56302B" w14:textId="77777777" w:rsidR="00AB15DA" w:rsidRDefault="00000000">
      <w:pPr>
        <w:widowControl w:val="0"/>
        <w:spacing w:line="240" w:lineRule="auto"/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Los alumnos pueden utilizar los datos recopilados para respaldar su afirmación sobre las ventajas de una solución (ya sea una idea propia o de otros).</w:t>
      </w:r>
    </w:p>
    <w:p w14:paraId="3782BD7C" w14:textId="77777777" w:rsidR="00AB15DA" w:rsidRDefault="00000000">
      <w:pPr>
        <w:pStyle w:val="Heading2"/>
        <w:rPr>
          <w:rFonts w:ascii="Helvetica Neue" w:eastAsia="Helvetica Neue" w:hAnsi="Helvetica Neue" w:cs="Helvetica Neue"/>
        </w:rPr>
      </w:pPr>
      <w:bookmarkStart w:id="2" w:name="_heading=h.vk8m04rbxoo4" w:colFirst="0" w:colLast="0"/>
      <w:bookmarkEnd w:id="2"/>
      <w:r>
        <w:rPr>
          <w:rFonts w:ascii="Helvetica Neue" w:eastAsia="Helvetica Neue" w:hAnsi="Helvetica Neue" w:cs="Helvetica Neue"/>
        </w:rPr>
        <w:t>Normas relevantes para este proyecto</w:t>
      </w:r>
    </w:p>
    <w:tbl>
      <w:tblPr>
        <w:tblStyle w:val="a2"/>
        <w:tblW w:w="984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600" w:firstRow="0" w:lastRow="0" w:firstColumn="0" w:lastColumn="0" w:noHBand="1" w:noVBand="1"/>
      </w:tblPr>
      <w:tblGrid>
        <w:gridCol w:w="9840"/>
      </w:tblGrid>
      <w:tr w:rsidR="00AB15DA" w14:paraId="3C57059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984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AC0C0C" w14:textId="77777777" w:rsidR="00AB15D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  <w:t>Estándares CA NGSS pertinentes</w:t>
            </w:r>
          </w:p>
        </w:tc>
      </w:tr>
      <w:tr w:rsidR="00AB15DA" w14:paraId="460B37B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98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7D8A60" w14:textId="77777777" w:rsidR="00AB15DA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</w:pPr>
            <w:bookmarkStart w:id="3" w:name="_heading=h.jisbejkaqjep" w:colFirst="0" w:colLast="0"/>
            <w:bookmarkEnd w:id="3"/>
            <w:r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  <w:t>3-LS4 Evolución biológica: unidad y diversidad</w:t>
            </w:r>
          </w:p>
          <w:p w14:paraId="78328AFE" w14:textId="77777777" w:rsidR="00AB15DA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sz w:val="26"/>
                <w:szCs w:val="26"/>
              </w:rPr>
            </w:pPr>
            <w:bookmarkStart w:id="4" w:name="_heading=h.o01xml6jwjcn" w:colFirst="0" w:colLast="0"/>
            <w:bookmarkEnd w:id="4"/>
            <w:r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  <w:t>3-LS4-3 Construir un argumento con pruebas de que, en un hábitat concreto, algunos organismos pueden sobrevivir bien, otros sobreviven peor y otros no pueden sobrevivir en absoluto.</w:t>
            </w:r>
          </w:p>
        </w:tc>
      </w:tr>
    </w:tbl>
    <w:p w14:paraId="37657B04" w14:textId="77777777" w:rsidR="00AB15DA" w:rsidRDefault="00AB15DA">
      <w:pPr>
        <w:pStyle w:val="Heading3"/>
        <w:widowControl w:val="0"/>
        <w:spacing w:before="120" w:after="60" w:line="240" w:lineRule="auto"/>
        <w:rPr>
          <w:rFonts w:ascii="Helvetica Neue" w:eastAsia="Helvetica Neue" w:hAnsi="Helvetica Neue" w:cs="Helvetica Neue"/>
          <w:sz w:val="20"/>
          <w:szCs w:val="20"/>
        </w:rPr>
      </w:pPr>
      <w:bookmarkStart w:id="5" w:name="_heading=h.5nob4xeegwm6" w:colFirst="0" w:colLast="0"/>
      <w:bookmarkEnd w:id="5"/>
    </w:p>
    <w:tbl>
      <w:tblPr>
        <w:tblStyle w:val="a3"/>
        <w:tblW w:w="98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600" w:firstRow="0" w:lastRow="0" w:firstColumn="0" w:lastColumn="0" w:noHBand="1" w:noVBand="1"/>
      </w:tblPr>
      <w:tblGrid>
        <w:gridCol w:w="9855"/>
      </w:tblGrid>
      <w:tr w:rsidR="00AB15DA" w14:paraId="1B86E01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9855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2D14E1" w14:textId="77777777" w:rsidR="00AB15D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  <w:t>Normas de la Informática de CA</w:t>
            </w:r>
          </w:p>
        </w:tc>
      </w:tr>
      <w:tr w:rsidR="00AB15DA" w14:paraId="6133CAD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985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4ECE56" w14:textId="77777777" w:rsidR="00AB15D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3-5.DA.8 Organizar y presentar los datos recopilados de forma visual para resaltar las relaciones y respaldar una afirmación. (P7.1)</w:t>
            </w:r>
          </w:p>
          <w:p w14:paraId="0A4E6AC6" w14:textId="77777777" w:rsidR="00AB15DA" w:rsidRDefault="00AB15DA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7D62E3E0" w14:textId="77777777" w:rsidR="00AB15D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3-5.DA.9 Utilizar los datos para destacar y/o proponer relaciones, predecir resultados o comunicar ideas. (P7.1)</w:t>
            </w:r>
          </w:p>
          <w:p w14:paraId="55CD002F" w14:textId="77777777" w:rsidR="00AB15DA" w:rsidRDefault="00AB15DA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348CF5FF" w14:textId="77777777" w:rsidR="00AB15D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 xml:space="preserve">3-5.AP.11 Crear programas que utilicen variables para almacenar y modificar datos. (P5.2) </w:t>
            </w:r>
          </w:p>
          <w:p w14:paraId="1EC61932" w14:textId="77777777" w:rsidR="00AB15DA" w:rsidRDefault="00AB15DA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30C159AC" w14:textId="77777777" w:rsidR="00AB15D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 xml:space="preserve">3-5.AP.12 Crear programas que incluyan eventos, bucles y condicionales. (P5.2) </w:t>
            </w:r>
          </w:p>
          <w:p w14:paraId="0499F268" w14:textId="77777777" w:rsidR="00AB15DA" w:rsidRDefault="00AB15DA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20F527DF" w14:textId="77777777" w:rsidR="00AB15D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3-5.CS.2 Demostrar cómo el hardware y el software informáticos funcionan juntos como un sistema para realizar tareas. (P4.4)</w:t>
            </w:r>
          </w:p>
          <w:p w14:paraId="7807504E" w14:textId="77777777" w:rsidR="00AB15DA" w:rsidRDefault="00AB15DA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4BA0A650" w14:textId="77777777" w:rsidR="00AB15D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3-5.CS.3 Determinar posibles soluciones para resolver problemas sencillos de hardware y software utilizando estrategias comunes de resolución de problemas. (P6.2)</w:t>
            </w:r>
          </w:p>
          <w:p w14:paraId="6D192D24" w14:textId="77777777" w:rsidR="00AB15DA" w:rsidRDefault="00AB15DA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79E5B55C" w14:textId="77777777" w:rsidR="00AB15D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3-5.AP.14 Crear programas incorporando partes más pequeñas de programas existentes, para desarrollar algo nuevo o añadir funciones más avanzadas. (P4.2, P5.3)</w:t>
            </w:r>
          </w:p>
          <w:p w14:paraId="7C6B9137" w14:textId="77777777" w:rsidR="00AB15DA" w:rsidRDefault="00AB15DA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</w:p>
          <w:p w14:paraId="45AEE27E" w14:textId="77777777" w:rsidR="00AB15D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sz w:val="20"/>
                <w:szCs w:val="20"/>
              </w:rPr>
              <w:t>3-5.AP.17 Probar y depurar un programa o algoritmo para asegurarte de que cumple la tarea prevista. (P6.2)</w:t>
            </w:r>
          </w:p>
        </w:tc>
      </w:tr>
    </w:tbl>
    <w:p w14:paraId="1AF8CC55" w14:textId="77777777" w:rsidR="00AB15DA" w:rsidRDefault="00000000">
      <w:pPr>
        <w:pStyle w:val="Heading2"/>
        <w:rPr>
          <w:rFonts w:ascii="Helvetica Neue" w:eastAsia="Helvetica Neue" w:hAnsi="Helvetica Neue" w:cs="Helvetica Neue"/>
        </w:rPr>
      </w:pPr>
      <w:bookmarkStart w:id="6" w:name="_heading=h.ojdc8elvu4z0" w:colFirst="0" w:colLast="0"/>
      <w:bookmarkEnd w:id="6"/>
      <w:r>
        <w:rPr>
          <w:rFonts w:ascii="Helvetica Neue" w:eastAsia="Helvetica Neue" w:hAnsi="Helvetica Neue" w:cs="Helvetica Neue"/>
        </w:rPr>
        <w:lastRenderedPageBreak/>
        <w:t>Encuentra el nivel adecuado para ti y tu clase.</w:t>
      </w:r>
    </w:p>
    <w:p w14:paraId="55C39DE3" w14:textId="77777777" w:rsidR="00AB15DA" w:rsidRDefault="00000000">
      <w:p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Selecciona el nivel de integración que vas a utilizar:</w:t>
      </w:r>
    </w:p>
    <w:tbl>
      <w:tblPr>
        <w:tblStyle w:val="a4"/>
        <w:tblW w:w="910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600" w:firstRow="0" w:lastRow="0" w:firstColumn="0" w:lastColumn="0" w:noHBand="1" w:noVBand="1"/>
      </w:tblPr>
      <w:tblGrid>
        <w:gridCol w:w="1335"/>
        <w:gridCol w:w="7770"/>
      </w:tblGrid>
      <w:tr w:rsidR="00AB15DA" w14:paraId="0CCAE15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8CF278" w14:textId="77777777" w:rsidR="00AB15D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2993D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2993D6"/>
              </w:rPr>
              <w:t xml:space="preserve">Ligero  </w:t>
            </w:r>
          </w:p>
          <w:p w14:paraId="563EB9BD" w14:textId="77777777" w:rsidR="00AB15D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</w:rPr>
              <w:t xml:space="preserve"> 🌶️</w:t>
            </w:r>
          </w:p>
          <w:p w14:paraId="3F6860D3" w14:textId="77777777" w:rsidR="00AB15D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30 min.</w:t>
            </w: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D9D9D9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575E57" w14:textId="77777777" w:rsidR="00AB15D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 xml:space="preserve">puedo recopilar datos sobre diferentes animales y plantas de mi entorno local utilizando el contador de especies del </w:t>
            </w:r>
            <w:proofErr w:type="spellStart"/>
            <w:r>
              <w:rPr>
                <w:rFonts w:ascii="Helvetica Neue" w:eastAsia="Helvetica Neue" w:hAnsi="Helvetica Neue" w:cs="Helvetica Neue"/>
              </w:rPr>
              <w:t>micro:bit</w:t>
            </w:r>
            <w:proofErr w:type="spellEnd"/>
            <w:r>
              <w:rPr>
                <w:rFonts w:ascii="Helvetica Neue" w:eastAsia="Helvetica Neue" w:hAnsi="Helvetica Neue" w:cs="Helvetica Neue"/>
              </w:rPr>
              <w:t>.</w:t>
            </w:r>
          </w:p>
        </w:tc>
      </w:tr>
      <w:tr w:rsidR="00AB15DA" w14:paraId="71FFDE58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345146" w14:textId="77777777" w:rsidR="00AB15DA" w:rsidRDefault="00AB15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D9D9D9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1ED5E1" w14:textId="77777777" w:rsidR="00AB15D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i/>
                <w:iCs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 xml:space="preserve">utilizando el código existente, emplea el </w:t>
            </w:r>
            <w:proofErr w:type="spellStart"/>
            <w:r>
              <w:rPr>
                <w:rFonts w:ascii="Helvetica Neue" w:eastAsia="Helvetica Neue" w:hAnsi="Helvetica Neue" w:cs="Helvetica Neue"/>
              </w:rPr>
              <w:t>micro:bit</w:t>
            </w:r>
            <w:proofErr w:type="spellEnd"/>
            <w:r>
              <w:rPr>
                <w:rFonts w:ascii="Helvetica Neue" w:eastAsia="Helvetica Neue" w:hAnsi="Helvetica Neue" w:cs="Helvetica Neue"/>
              </w:rPr>
              <w:t xml:space="preserve"> en la observación local. Puedes registrar datos de un video si no es posible realizar una observación local.</w:t>
            </w:r>
          </w:p>
        </w:tc>
      </w:tr>
      <w:tr w:rsidR="00AB15DA" w14:paraId="2BBFCDC3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1CC5C" w14:textId="77777777" w:rsidR="00AB15D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6C4BC1"/>
              </w:rPr>
              <w:t xml:space="preserve">Medio </w:t>
            </w:r>
            <w:r>
              <w:rPr>
                <w:rFonts w:ascii="Helvetica Neue" w:eastAsia="Helvetica Neue" w:hAnsi="Helvetica Neue" w:cs="Helvetica Neue"/>
              </w:rPr>
              <w:t>🌶️🌶️</w:t>
            </w:r>
          </w:p>
          <w:p w14:paraId="60099899" w14:textId="77777777" w:rsidR="00AB15D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45 min.</w:t>
            </w:r>
          </w:p>
        </w:tc>
        <w:tc>
          <w:tcPr>
            <w:tcW w:w="7770" w:type="dxa"/>
            <w:tcBorders>
              <w:top w:val="single" w:sz="8" w:space="0" w:color="D9D9D9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3001BE" w14:textId="77777777" w:rsidR="00AB15D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>Resultado del aprendizaje:</w:t>
            </w:r>
            <w:r>
              <w:rPr>
                <w:rFonts w:ascii="Helvetica Neue" w:eastAsia="Helvetica Neue" w:hAnsi="Helvetica Neue" w:cs="Helvetica Neue"/>
              </w:rPr>
              <w:t xml:space="preserve"> puedo modificar mi propio programa de recuento de especies para recopilar datos precisos sobre las especies.</w:t>
            </w:r>
          </w:p>
        </w:tc>
      </w:tr>
      <w:tr w:rsidR="00AB15DA" w14:paraId="656853D2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456F5A" w14:textId="77777777" w:rsidR="00AB15DA" w:rsidRDefault="00AB15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CDD4C5" w14:textId="77777777" w:rsidR="00AB15D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modifica el proyecto inicial para programar tu propio contador de especies para la observación local.</w:t>
            </w:r>
          </w:p>
        </w:tc>
      </w:tr>
      <w:tr w:rsidR="00AB15DA" w14:paraId="68E031B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64795A" w14:textId="77777777" w:rsidR="00AB15D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CD0364"/>
              </w:rPr>
              <w:t xml:space="preserve">Picante </w:t>
            </w:r>
            <w:r>
              <w:rPr>
                <w:rFonts w:ascii="Helvetica Neue" w:eastAsia="Helvetica Neue" w:hAnsi="Helvetica Neue" w:cs="Helvetica Neue"/>
              </w:rPr>
              <w:t>🌶️🌶️🌶️</w:t>
            </w:r>
          </w:p>
          <w:p w14:paraId="1F905846" w14:textId="77777777" w:rsidR="00AB15DA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45-60 min.</w:t>
            </w: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974287" w14:textId="77777777" w:rsidR="00AB15D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>puedo crear mi propio programa de recuento de especies para recopilar datos precisos sobre las especies.</w:t>
            </w:r>
          </w:p>
        </w:tc>
      </w:tr>
      <w:tr w:rsidR="00AB15DA" w14:paraId="4811C44D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E069A2" w14:textId="77777777" w:rsidR="00AB15DA" w:rsidRDefault="00AB15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416D7A" w14:textId="77777777" w:rsidR="00AB15DA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programa tu propio contador de especies para recopilar datos precisos sobre las especies que observas en tu entorno.</w:t>
            </w:r>
          </w:p>
        </w:tc>
      </w:tr>
    </w:tbl>
    <w:p w14:paraId="6CA495DC" w14:textId="77777777" w:rsidR="00AB15DA" w:rsidRDefault="00AB15DA">
      <w:pPr>
        <w:rPr>
          <w:rFonts w:ascii="Helvetica Neue" w:eastAsia="Helvetica Neue" w:hAnsi="Helvetica Neue" w:cs="Helvetica Neue"/>
        </w:rPr>
      </w:pPr>
    </w:p>
    <w:p w14:paraId="01161B9A" w14:textId="77777777" w:rsidR="00AB15DA" w:rsidRDefault="00000000">
      <w:pPr>
        <w:pStyle w:val="Heading2"/>
        <w:rPr>
          <w:rFonts w:ascii="Helvetica Neue" w:eastAsia="Helvetica Neue" w:hAnsi="Helvetica Neue" w:cs="Helvetica Neue"/>
        </w:rPr>
      </w:pPr>
      <w:bookmarkStart w:id="7" w:name="_heading=h.7tms2xjl18vv" w:colFirst="0" w:colLast="0"/>
      <w:bookmarkEnd w:id="7"/>
      <w:r>
        <w:rPr>
          <w:rFonts w:ascii="Helvetica Neue" w:eastAsia="Helvetica Neue" w:hAnsi="Helvetica Neue" w:cs="Helvetica Neue"/>
        </w:rPr>
        <w:t>Empecemos…</w:t>
      </w:r>
      <w:r>
        <w:rPr>
          <w:noProof/>
        </w:rPr>
        <w:drawing>
          <wp:anchor distT="19050" distB="19050" distL="19050" distR="19050" simplePos="0" relativeHeight="251659264" behindDoc="0" locked="0" layoutInCell="1" hidden="0" allowOverlap="1" wp14:anchorId="15A71EF4" wp14:editId="475B2D90">
            <wp:simplePos x="0" y="0"/>
            <wp:positionH relativeFrom="column">
              <wp:posOffset>4467225</wp:posOffset>
            </wp:positionH>
            <wp:positionV relativeFrom="paragraph">
              <wp:posOffset>590550</wp:posOffset>
            </wp:positionV>
            <wp:extent cx="2087375" cy="1509332"/>
            <wp:effectExtent l="0" t="0" r="0" b="0"/>
            <wp:wrapSquare wrapText="bothSides" distT="19050" distB="19050" distL="19050" distR="19050"/>
            <wp:docPr id="8" name="image3.png" descr="Captura de pantalla de la guía del proyecto del profeso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 descr="Captura de pantalla de la guía del proyecto del profesor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87375" cy="150933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482D8E07" w14:textId="77777777" w:rsidR="00AB15DA" w:rsidRDefault="00AB15DA">
      <w:pPr>
        <w:rPr>
          <w:rFonts w:ascii="Helvetica Neue" w:eastAsia="Helvetica Neue" w:hAnsi="Helvetica Neue" w:cs="Helvetica Neue"/>
        </w:rPr>
      </w:pPr>
    </w:p>
    <w:p w14:paraId="16AE8D65" w14:textId="77777777" w:rsidR="00AB15DA" w:rsidRDefault="00000000">
      <w:pPr>
        <w:numPr>
          <w:ilvl w:val="0"/>
          <w:numId w:val="1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Utiliza nuestra guía del proyecto del profesor para planificar cómo integrar este proyecto en tu enseñanza. La guía describe los pasos recomendados para cada nivel, incluyendo los enlaces a los códigos pertinentes y consejos útiles.</w:t>
      </w:r>
    </w:p>
    <w:p w14:paraId="41731B61" w14:textId="77777777" w:rsidR="00AB15DA" w:rsidRDefault="00AB15DA">
      <w:pPr>
        <w:ind w:left="720"/>
        <w:rPr>
          <w:rFonts w:ascii="Helvetica Neue" w:eastAsia="Helvetica Neue" w:hAnsi="Helvetica Neue" w:cs="Helvetica Neue"/>
        </w:rPr>
      </w:pPr>
    </w:p>
    <w:p w14:paraId="77EE4136" w14:textId="77777777" w:rsidR="00AB15DA" w:rsidRDefault="00000000">
      <w:pPr>
        <w:numPr>
          <w:ilvl w:val="0"/>
          <w:numId w:val="1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Utiliza el </w:t>
      </w:r>
      <w:hyperlink r:id="rId10">
        <w:r>
          <w:rPr>
            <w:rFonts w:ascii="Helvetica Neue" w:eastAsia="Helvetica Neue" w:hAnsi="Helvetica Neue" w:cs="Helvetica Neue"/>
            <w:color w:val="1155CC"/>
            <w:u w:val="single"/>
          </w:rPr>
          <w:t>cuadro de referencia rápida del proyecto</w:t>
        </w:r>
      </w:hyperlink>
      <w:r>
        <w:rPr>
          <w:rFonts w:ascii="Helvetica Neue" w:eastAsia="Helvetica Neue" w:hAnsi="Helvetica Neue" w:cs="Helvetica Neue"/>
        </w:rPr>
        <w:t xml:space="preserve"> como resumen rápido del mismo, incluyendo las normas clave cubiertas y su correspondencia con el nivel de integración.</w:t>
      </w:r>
    </w:p>
    <w:sectPr w:rsidR="00AB15DA">
      <w:headerReference w:type="default" r:id="rId11"/>
      <w:footerReference w:type="default" r:id="rId12"/>
      <w:headerReference w:type="first" r:id="rId13"/>
      <w:footerReference w:type="first" r:id="rId14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8DCE23" w14:textId="77777777" w:rsidR="00000DB6" w:rsidRDefault="00000DB6">
      <w:pPr>
        <w:spacing w:line="240" w:lineRule="auto"/>
      </w:pPr>
      <w:r>
        <w:separator/>
      </w:r>
    </w:p>
  </w:endnote>
  <w:endnote w:type="continuationSeparator" w:id="0">
    <w:p w14:paraId="519D44BA" w14:textId="77777777" w:rsidR="00000DB6" w:rsidRDefault="00000DB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929358BC-29BE-4943-A6E9-8D765EFE247D}"/>
  </w:font>
  <w:font w:name="Lexend">
    <w:charset w:val="00"/>
    <w:family w:val="auto"/>
    <w:pitch w:val="default"/>
    <w:embedRegular r:id="rId2" w:fontKey="{F7EFC15D-A381-F34B-B3E4-7A2858382B69}"/>
    <w:embedItalic r:id="rId3" w:fontKey="{221461E5-0AE7-2745-863B-25D5FAC47DAB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9FD3CD05-768C-074C-9B4E-53D5DD97717E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845FC860-1774-4C49-B11F-6412AFCE2A88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EFD269B5-36FC-9648-897E-797AD68E220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C48127" w14:textId="77777777" w:rsidR="00AB15DA" w:rsidRDefault="00000000">
    <w:pPr>
      <w:pStyle w:val="Title"/>
      <w:jc w:val="right"/>
      <w:rPr>
        <w:sz w:val="14"/>
        <w:szCs w:val="14"/>
      </w:rPr>
    </w:pPr>
    <w:bookmarkStart w:id="9" w:name="_heading=h.ep6yiqn5szn0" w:colFirst="0" w:colLast="0"/>
    <w:bookmarkEnd w:id="9"/>
    <w:r>
      <w:rPr>
        <w:noProof/>
        <w:color w:val="6AA84F"/>
        <w:sz w:val="48"/>
        <w:szCs w:val="48"/>
      </w:rPr>
      <w:drawing>
        <wp:inline distT="114300" distB="114300" distL="114300" distR="114300" wp14:anchorId="0C67E67C" wp14:editId="0901C97D">
          <wp:extent cx="1376363" cy="351412"/>
          <wp:effectExtent l="0" t="0" r="0" b="0"/>
          <wp:docPr id="7" name="image2.png" descr="Logotipo de micro:bi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Logotipo de micro:bit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76363" cy="35141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6292BA" w14:textId="77777777" w:rsidR="00AB15DA" w:rsidRDefault="00AB15D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8F9218" w14:textId="77777777" w:rsidR="00000DB6" w:rsidRDefault="00000DB6">
      <w:pPr>
        <w:spacing w:line="240" w:lineRule="auto"/>
      </w:pPr>
      <w:r>
        <w:separator/>
      </w:r>
    </w:p>
  </w:footnote>
  <w:footnote w:type="continuationSeparator" w:id="0">
    <w:p w14:paraId="024EEE57" w14:textId="77777777" w:rsidR="00000DB6" w:rsidRDefault="00000DB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8" w:name="_heading=h.xrekbz48ybeh" w:colFirst="0" w:colLast="0"/>
  <w:bookmarkEnd w:id="8"/>
  <w:p w14:paraId="290C096D" w14:textId="77777777" w:rsidR="00AB15DA" w:rsidRDefault="00000000">
    <w:pPr>
      <w:pStyle w:val="Title"/>
      <w:spacing w:after="0"/>
      <w:rPr>
        <w:color w:val="00A000"/>
        <w:sz w:val="44"/>
        <w:szCs w:val="44"/>
      </w:rPr>
    </w:pPr>
    <w:r>
      <w:rPr>
        <w:noProof/>
        <w:color w:val="6AA84F"/>
        <w:sz w:val="44"/>
        <w:szCs w:val="44"/>
      </w:rPr>
      <mc:AlternateContent>
        <mc:Choice Requires="wpg">
          <w:drawing>
            <wp:anchor distT="114300" distB="114300" distL="114300" distR="114300" simplePos="0" relativeHeight="251658240" behindDoc="0" locked="0" layoutInCell="1" hidden="0" allowOverlap="1" wp14:anchorId="699ABE7C" wp14:editId="708A8046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l="0" t="0" r="0" b="0"/>
              <wp:wrapSquare wrapText="bothSides" distT="114300" distB="114300" distL="114300" distR="114300"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75750" y="3299550"/>
                        <a:ext cx="6340500" cy="960900"/>
                      </a:xfrm>
                      <a:prstGeom prst="rect">
                        <a:avLst/>
                      </a:prstGeom>
                      <a:solidFill>
                        <a:srgbClr val="00A000"/>
                      </a:solidFill>
                      <a:ln w="9525" cap="flat" cmpd="sng">
                        <a:solidFill>
                          <a:srgbClr val="6AA84F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249B7ADB" w14:textId="77777777" w:rsidR="00AB15DA" w:rsidRDefault="00AB15DA">
                          <w:pPr>
                            <w:spacing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114300" distT="114300" distL="114300" distR="114300" hidden="0" layoutInCell="1" locked="0" relativeHeight="0" simplePos="0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b="0" l="0" r="0" t="0"/>
              <wp:wrapSquare wrapText="bothSides" distB="114300" distT="114300" distL="114300" distR="114300"/>
              <wp:docPr id="5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8448675" cy="3429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rFonts w:ascii="Helvetica Neue" w:eastAsia="Helvetica Neue" w:hAnsi="Helvetica Neue" w:cs="Helvetica Neue"/>
        <w:color w:val="00A000"/>
        <w:sz w:val="44"/>
        <w:szCs w:val="44"/>
      </w:rPr>
      <w:t xml:space="preserve">Integración de la Informática con las Ciencias Naturales: 3.er curso </w:t>
    </w:r>
    <w:r>
      <w:rPr>
        <w:color w:val="00A000"/>
        <w:sz w:val="44"/>
        <w:szCs w:val="44"/>
      </w:rP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60BB3F" w14:textId="77777777" w:rsidR="00AB15DA" w:rsidRDefault="00AB15D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5684B8A"/>
    <w:multiLevelType w:val="multilevel"/>
    <w:tmpl w:val="6DA4A6A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87492528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15DA"/>
    <w:rsid w:val="00000DB6"/>
    <w:rsid w:val="00AB15DA"/>
    <w:rsid w:val="00C84C9F"/>
    <w:rsid w:val="00DA0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D2C7D57"/>
  <w15:docId w15:val="{7CD7DF6D-AB52-1548-9BDD-8858E84EE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exend" w:eastAsia="Lexend" w:hAnsi="Lexend" w:cs="Lexend"/>
        <w:sz w:val="22"/>
        <w:szCs w:val="22"/>
        <w:lang w:val="es-A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rFonts w:ascii="Arial" w:eastAsia="Arial" w:hAnsi="Arial" w:cs="Arial"/>
      <w:color w:val="666666"/>
      <w:sz w:val="30"/>
      <w:szCs w:val="30"/>
    </w:r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mbit.io/us-quickreferenc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074NZdHiE0jLBe8rJVL5Yntm3QQ==">CgMxLjAyDmguM3V0c3Y5NDM5ZGw4Mg5oLmRyamttY2luZ3BlbjIOaC52azhtMDRyYnhvbzQyDmguamlzYmVqa2FxamVwMg5oLm8wMXhtbDZqd2pjbjIOaC41bm9iNHhlZWd3bTYyDmgub2pkYzhlbHZ1NHowMg5oLjd0bXMyeGpsMTh2djIOaC54cmVrYno0OHliZWgyDmguZXA2eWlxbjVzem4wOAByITF1cWJfWGdhVEJFOXlnRnNCTC1OYkd3QWVEZWZ6MVZhVw==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508</Words>
  <Characters>2921</Characters>
  <Application>Microsoft Office Word</Application>
  <DocSecurity>0</DocSecurity>
  <Lines>76</Lines>
  <Paragraphs>41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3388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Resumen del proyecto</dc:title>
  <dc:subject/>
  <dc:creator>Micro:bit Educational Foundation</dc:creator>
  <cp:keywords/>
  <dc:description/>
  <cp:lastModifiedBy>Corey Rogers</cp:lastModifiedBy>
  <cp:revision>2</cp:revision>
  <dcterms:created xsi:type="dcterms:W3CDTF">2025-12-18T14:06:00Z</dcterms:created>
  <dcterms:modified xsi:type="dcterms:W3CDTF">2025-12-18T14:07:00Z</dcterms:modified>
  <cp:category/>
</cp:coreProperties>
</file>